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Pr="00FA7D97" w:rsidRDefault="00C55945" w:rsidP="00054D31">
      <w:pPr>
        <w:jc w:val="both"/>
      </w:pPr>
      <w:r>
        <w:t xml:space="preserve">El Ayuntamiento de Humanes de Madrid pone en conocimiento que, </w:t>
      </w:r>
      <w:r w:rsidR="00F66164">
        <w:t xml:space="preserve">a fecha </w:t>
      </w:r>
      <w:r w:rsidR="00AD5DF5">
        <w:t>noviembre</w:t>
      </w:r>
      <w:r w:rsidR="00F66164">
        <w:t xml:space="preserve"> de 2025</w:t>
      </w:r>
      <w:r>
        <w:t xml:space="preserve">, </w:t>
      </w:r>
      <w:r w:rsidR="00176528">
        <w:t xml:space="preserve">no </w:t>
      </w:r>
      <w:r w:rsidR="005612B3">
        <w:t xml:space="preserve">existen </w:t>
      </w:r>
      <w:r w:rsidR="00CA218F">
        <w:t xml:space="preserve">bienes muebles de valor </w:t>
      </w:r>
      <w:bookmarkStart w:id="0" w:name="_GoBack"/>
      <w:r w:rsidR="00CA218F">
        <w:t xml:space="preserve">histórico-artístico </w:t>
      </w:r>
      <w:bookmarkEnd w:id="0"/>
      <w:r w:rsidR="00CA218F">
        <w:t>en el municipio</w:t>
      </w:r>
      <w:r w:rsidR="00DD120D">
        <w:rPr>
          <w:color w:val="auto"/>
          <w:szCs w:val="27"/>
        </w:rPr>
        <w:t>.</w:t>
      </w:r>
    </w:p>
    <w:sectPr w:rsidR="00FE4391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5FEC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2B57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3520"/>
    <w:rsid w:val="005269B7"/>
    <w:rsid w:val="005612B3"/>
    <w:rsid w:val="00561333"/>
    <w:rsid w:val="00565FC4"/>
    <w:rsid w:val="005679F6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3BF8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46461"/>
    <w:rsid w:val="00976A14"/>
    <w:rsid w:val="00981DB2"/>
    <w:rsid w:val="00990611"/>
    <w:rsid w:val="00996C63"/>
    <w:rsid w:val="009B0B5C"/>
    <w:rsid w:val="009B2066"/>
    <w:rsid w:val="009B2348"/>
    <w:rsid w:val="009B5E4B"/>
    <w:rsid w:val="009B7018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D5DF5"/>
    <w:rsid w:val="00AF0A4D"/>
    <w:rsid w:val="00AF4D3F"/>
    <w:rsid w:val="00B044C6"/>
    <w:rsid w:val="00B305B4"/>
    <w:rsid w:val="00B37359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218F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D120D"/>
    <w:rsid w:val="00DD511E"/>
    <w:rsid w:val="00DE2FA7"/>
    <w:rsid w:val="00E11BCE"/>
    <w:rsid w:val="00E14EA3"/>
    <w:rsid w:val="00E172D0"/>
    <w:rsid w:val="00E34A8B"/>
    <w:rsid w:val="00E433AE"/>
    <w:rsid w:val="00E53551"/>
    <w:rsid w:val="00E80D1C"/>
    <w:rsid w:val="00E92EF8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66164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3084F86E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B75C5-61E3-458F-935A-13D04D8F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mcontreras</dc:creator>
  <cp:lastModifiedBy>MARTIN ALONSO</cp:lastModifiedBy>
  <cp:revision>2</cp:revision>
  <cp:lastPrinted>2012-06-04T11:22:00Z</cp:lastPrinted>
  <dcterms:created xsi:type="dcterms:W3CDTF">2025-11-02T21:05:00Z</dcterms:created>
  <dcterms:modified xsi:type="dcterms:W3CDTF">2025-11-02T21:05:00Z</dcterms:modified>
</cp:coreProperties>
</file>