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75700" w:type="dxa"/>
        <w:gridCol w:w="4147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7570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414750" w:type="pct"/>
            <w:vAlign w:val="center"/>
          </w:tcPr>
          <w:p>
            <w:pPr>
              <w:jc w:val="center"/>
            </w:pPr>
            <w:r>
              <w:rPr/>
              <w:t xml:space="preserve">Descargar</w:t>
            </w:r>
          </w:p>
        </w:tc>
      </w:tr>
      <w:tr>
        <w:trPr/>
        <w:tc>
          <w:tcPr>
            <w:tcW w:w="75700" w:type="pct"/>
            <w:vAlign w:val="center"/>
          </w:tcPr>
          <w:p>
            <w:pPr>
              <w:jc w:val="center"/>
            </w:pPr>
            <w:r>
              <w:rPr/>
              <w:t xml:space="preserve">1er Semestre 2025</w:t>
            </w:r>
          </w:p>
        </w:tc>
        <w:tc>
          <w:tcPr>
            <w:tcW w:w="4147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2026-07-07T23:58:48+00:00</dcterms:created>
  <dcterms:modified xsi:type="dcterms:W3CDTF">2026-07-07T23:58:48+00:00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