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7900" w:type="dxa"/>
        <w:gridCol w:w="237350" w:type="dxa"/>
        <w:gridCol w:w="45350" w:type="dxa"/>
        <w:gridCol w:w="484750" w:type="dxa"/>
      </w:tblGrid>
      <w:tblPr>
        <w:tblW w:w="2850" w:type="pct"/>
        <w:tblLayout w:type="autofit"/>
        <w:bidiVisual w:val="0"/>
      </w:tblPr>
      <w:tr>
        <w:trPr>
          <w:tblHeader w:val="1"/>
        </w:trPr>
        <w:tc>
          <w:tcPr>
            <w:tcW w:w="187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67450" w:type="pct"/>
            <w:vAlign w:val="center"/>
            <w:gridSpan w:val="4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87900" w:type="pct"/>
          </w:tcPr>
          <w:p>
            <w:pPr/>
            <w:r>
              <w:rPr>
                <w:b w:val="1"/>
                <w:bCs w:val="1"/>
              </w:rPr>
              <w:t xml:space="preserve">Catálogo de información pública</w:t>
            </w:r>
          </w:p>
        </w:tc>
        <w:tc>
          <w:tcPr>
            <w:tcW w:w="237350" w:type="pct"/>
            <w:gridSpan w:val="2"/>
          </w:tcPr>
          <w:p>
            <w:pPr>
              <w:jc w:val="center"/>
            </w:pPr>
          </w:p>
        </w:tc>
        <w:tc>
          <w:tcPr>
            <w:tcW w:w="45350" w:type="pct"/>
          </w:tcPr>
          <w:p>
            <w:pPr>
              <w:jc w:val="center"/>
            </w:pPr>
          </w:p>
        </w:tc>
        <w:tc>
          <w:tcPr>
            <w:tcW w:w="484750" w:type="pct"/>
          </w:tcPr>
          <w:p>
            <w:pPr>
              <w:jc w:val="center"/>
            </w:pPr>
          </w:p>
        </w:tc>
      </w:tr>
      <w:tr>
        <w:trPr/>
        <w:tc>
          <w:tcPr>
            <w:tcW w:w="187900" w:type="pct"/>
          </w:tcPr>
          <w:p>
            <w:pPr/>
            <w:r>
              <w:rPr>
                <w:b w:val="1"/>
                <w:bCs w:val="1"/>
              </w:rPr>
              <w:t xml:space="preserve">Decreto de aprobación catálogo de información pública</w:t>
            </w:r>
          </w:p>
        </w:tc>
        <w:tc>
          <w:tcPr>
            <w:tcW w:w="237350" w:type="pct"/>
            <w:gridSpan w:val="2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53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847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2026-07-07T23:54:02+00:00</dcterms:created>
  <dcterms:modified xsi:type="dcterms:W3CDTF">2026-07-07T23:54:02+00:00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